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D0" w:rsidRDefault="00597ED0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 xml:space="preserve">1 апреля 2021 годаежемесячная выплата на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94D"/>
    <w:rsid w:val="001B0D31"/>
    <w:rsid w:val="0021323A"/>
    <w:rsid w:val="00221EB9"/>
    <w:rsid w:val="0036799E"/>
    <w:rsid w:val="003E694D"/>
    <w:rsid w:val="00597ED0"/>
    <w:rsid w:val="005A294D"/>
    <w:rsid w:val="006F6A46"/>
    <w:rsid w:val="00806497"/>
    <w:rsid w:val="00A6794D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three3</cp:lastModifiedBy>
  <cp:revision>2</cp:revision>
  <cp:lastPrinted>2021-03-29T09:29:00Z</cp:lastPrinted>
  <dcterms:created xsi:type="dcterms:W3CDTF">2021-04-01T08:00:00Z</dcterms:created>
  <dcterms:modified xsi:type="dcterms:W3CDTF">2021-04-01T08:00:00Z</dcterms:modified>
</cp:coreProperties>
</file>